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E5" w:rsidRDefault="00CA3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Историческая справка</w:t>
      </w:r>
    </w:p>
    <w:p w:rsidR="00CA3FE5" w:rsidRDefault="00CA3F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Дом пионеров открылся довольно поздно. Решение Исполкома районного совета депутатов и трудящихся «Об открытии районного Дома пионеров и школьников» было подписано 10 августа 1972 года.</w:t>
      </w:r>
      <w:r w:rsidR="000A4AF1">
        <w:rPr>
          <w:rFonts w:ascii="Times New Roman" w:hAnsi="Times New Roman" w:cs="Times New Roman"/>
          <w:sz w:val="28"/>
          <w:szCs w:val="28"/>
        </w:rPr>
        <w:t xml:space="preserve"> Располагалось оно  </w:t>
      </w:r>
      <w:proofErr w:type="gramStart"/>
      <w:r w:rsidR="000A4A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4AF1">
        <w:rPr>
          <w:rFonts w:ascii="Times New Roman" w:hAnsi="Times New Roman" w:cs="Times New Roman"/>
          <w:sz w:val="28"/>
          <w:szCs w:val="28"/>
        </w:rPr>
        <w:t xml:space="preserve"> ещё не </w:t>
      </w:r>
      <w:proofErr w:type="gramStart"/>
      <w:r w:rsidR="000A4AF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A4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конца отстроенном здании на улице Горького нашего посёлка, рядом со зданием музыкальной школы. Торжественное открытие Дома пионеров состоялось </w:t>
      </w:r>
      <w:r>
        <w:rPr>
          <w:rFonts w:ascii="Times New Roman" w:hAnsi="Times New Roman" w:cs="Times New Roman"/>
          <w:b/>
          <w:bCs/>
          <w:sz w:val="28"/>
          <w:szCs w:val="28"/>
        </w:rPr>
        <w:t>17 февраля 1973 года.</w:t>
      </w:r>
      <w:r>
        <w:rPr>
          <w:rFonts w:ascii="Times New Roman" w:hAnsi="Times New Roman" w:cs="Times New Roman"/>
          <w:sz w:val="28"/>
          <w:szCs w:val="28"/>
        </w:rPr>
        <w:t xml:space="preserve"> Эта дата и считается официальной. </w:t>
      </w:r>
    </w:p>
    <w:p w:rsidR="00CA3FE5" w:rsidRDefault="00CA3FE5">
      <w:pPr>
        <w:pStyle w:val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Районный Дом пионеров и школьников с 10 августа 1972 г. является государственным учреждением, что подтверждается архивными документами:</w:t>
      </w:r>
    </w:p>
    <w:p w:rsidR="00CA3FE5" w:rsidRDefault="00CA3FE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исполнительного комитета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трудящихся Кировской области от 10.08.1972 г. № 174 «Об открытии районного Дома пионеров и школьников» (Архив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CA3FE5" w:rsidRDefault="00CA3FE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Сметы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народного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с 1972 г. по 1992 г.</w:t>
      </w:r>
    </w:p>
    <w:p w:rsidR="00CA3FE5" w:rsidRDefault="00CA3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1973 года в  Доме пионеров и школьников  работали только 2 штатных сотрудника: директор Голикова В.П.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техслужащая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После того как завершилось строительство здания, была завезена мебель, в сентябре начали действовать первые кружки. Директор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В.П. Голикова</w:t>
      </w:r>
      <w:r>
        <w:rPr>
          <w:rFonts w:ascii="Times New Roman" w:hAnsi="Times New Roman" w:cs="Times New Roman"/>
          <w:sz w:val="28"/>
          <w:szCs w:val="28"/>
        </w:rPr>
        <w:t xml:space="preserve"> образовала туристический кружок «Родничок».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А.А. Кожевников </w:t>
      </w:r>
      <w:r>
        <w:rPr>
          <w:rFonts w:ascii="Times New Roman" w:hAnsi="Times New Roman" w:cs="Times New Roman"/>
          <w:sz w:val="28"/>
          <w:szCs w:val="28"/>
        </w:rPr>
        <w:t xml:space="preserve">открыл кружок моделирования.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Н.И. Соколова</w:t>
      </w:r>
      <w:r>
        <w:rPr>
          <w:rFonts w:ascii="Times New Roman" w:hAnsi="Times New Roman" w:cs="Times New Roman"/>
          <w:sz w:val="28"/>
          <w:szCs w:val="28"/>
        </w:rPr>
        <w:t xml:space="preserve">, бывшая актриса, вела драматический кружок, ставила пьесы.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Е.П. Пискунова </w:t>
      </w:r>
      <w:r>
        <w:rPr>
          <w:rFonts w:ascii="Times New Roman" w:hAnsi="Times New Roman" w:cs="Times New Roman"/>
          <w:sz w:val="28"/>
          <w:szCs w:val="28"/>
        </w:rPr>
        <w:t xml:space="preserve">открыла кружок натуралистов. При Доме пионеров был достаточно большой живой уголок с черепахами, хомячками, морскими свинками, аквариумом. Не было книг и методической литературы, не было и методиста, поэтому первому директору пришлось нелегко. Первым методистом Дома пионеров в 1974 году стала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Ф.И. Карелина.</w:t>
      </w:r>
    </w:p>
    <w:p w:rsidR="00CA3FE5" w:rsidRDefault="00CA3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Педагогами дополнительного образования являлись совместители – учителя школ района. В то время было 14 объединений, и в них числилось около 340 воспитанников. За годы работы число объединений то уменьшалось, то возрастало, соответственно изменялось и число кружковцев. Самое большое количество кружков (более 23) было в 1981 году, а воспитанников было около 500 человек.  В 1985 -1997 гг. в должности методиста работала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Елсукова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A3FE5" w:rsidRDefault="00CA3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Жизнь пионерской организации «била ключом», и количество детей, посещающих это заведение после уроков и в часы досуга, с каждым годом росло. Увеличивался и штат сотрудников. Только пять раз по разным причинам учреждение переезжало из здания в здание. </w:t>
      </w:r>
    </w:p>
    <w:p w:rsidR="00CA3FE5" w:rsidRDefault="00CA3FE5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Менялись времена, шли годы. Распалась пионерская организация. Поэтому с 30.12.1992 г. районный Дом пионеров  и школьников пере</w:t>
      </w:r>
      <w:r w:rsidR="000A4AF1">
        <w:rPr>
          <w:rFonts w:ascii="Times New Roman" w:hAnsi="Times New Roman" w:cs="Times New Roman"/>
        </w:rPr>
        <w:t xml:space="preserve">именован в Дом творчества юных </w:t>
      </w:r>
      <w:r>
        <w:rPr>
          <w:rFonts w:ascii="Times New Roman" w:hAnsi="Times New Roman" w:cs="Times New Roman"/>
        </w:rPr>
        <w:t xml:space="preserve">приказом  </w:t>
      </w:r>
      <w:proofErr w:type="spellStart"/>
      <w:r>
        <w:rPr>
          <w:rFonts w:ascii="Times New Roman" w:hAnsi="Times New Roman" w:cs="Times New Roman"/>
        </w:rPr>
        <w:t>Тужинского</w:t>
      </w:r>
      <w:proofErr w:type="spellEnd"/>
      <w:r>
        <w:rPr>
          <w:rFonts w:ascii="Times New Roman" w:hAnsi="Times New Roman" w:cs="Times New Roman"/>
        </w:rPr>
        <w:t xml:space="preserve"> РОНО  № 76 от 30.12.1992 г.</w:t>
      </w:r>
      <w:r w:rsidR="000A4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августа 1997 года учреждение располагается в помещении кирпичного здания, бывшем интернате, напротив здания администрации. </w:t>
      </w:r>
    </w:p>
    <w:p w:rsidR="00CA3FE5" w:rsidRDefault="00CA3F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09.03.2000 г. Дом творчества юных  </w:t>
      </w:r>
      <w:r w:rsidR="000A4AF1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переименован в Муниципальное образовательное учреждение дополнительного образования детей «Дом детского творче</w:t>
      </w:r>
      <w:r w:rsidR="000A4AF1">
        <w:rPr>
          <w:rFonts w:ascii="Times New Roman" w:hAnsi="Times New Roman" w:cs="Times New Roman"/>
          <w:sz w:val="28"/>
          <w:szCs w:val="28"/>
        </w:rPr>
        <w:t xml:space="preserve">ства» п. </w:t>
      </w:r>
      <w:proofErr w:type="gramStart"/>
      <w:r w:rsidR="000A4AF1">
        <w:rPr>
          <w:rFonts w:ascii="Times New Roman" w:hAnsi="Times New Roman" w:cs="Times New Roman"/>
          <w:sz w:val="28"/>
          <w:szCs w:val="28"/>
        </w:rPr>
        <w:t>Тужа</w:t>
      </w:r>
      <w:proofErr w:type="gramEnd"/>
      <w:r w:rsidR="000A4AF1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приказом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управления образования  № 17 от 09.03.2000 г.</w:t>
      </w:r>
    </w:p>
    <w:p w:rsidR="00CA3FE5" w:rsidRDefault="00CA3F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 ноября 2011 г. Муниципальное образовательное учреждение дополнительного образования детей «Дом детского творчества» п. Тужа Кировской области переименовано в Муниципальное казенное образовательное учреждение дополнительного образования детей «Дом детского творчества» посёлок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ужа Кировской области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22.12.2010 г. № 688 «Об утверждении порядка создания, реорганизации, изменения типа и ликвидации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внесение в них изменений».     Сокращенное название</w:t>
      </w:r>
      <w:r w:rsidR="000A4AF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МКОУ ДОД ДДТ 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ужа.</w:t>
      </w:r>
    </w:p>
    <w:p w:rsidR="00FF007D" w:rsidRDefault="00CA3F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 декабря 2015 г. Муниципальное казенное образовательное учреждение дополнительного образования детей «Дом детского творчества» посёлок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ужа Кировской области переименовано в Муниципальное казенное учреждение дополнительного образования «Дом детского творчества»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Тужа Кировской области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F007D">
        <w:rPr>
          <w:rFonts w:ascii="Times New Roman" w:hAnsi="Times New Roman" w:cs="Times New Roman"/>
          <w:sz w:val="28"/>
          <w:szCs w:val="28"/>
        </w:rPr>
        <w:t xml:space="preserve">ого района 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A4AF1">
        <w:rPr>
          <w:rFonts w:ascii="Times New Roman" w:hAnsi="Times New Roman" w:cs="Times New Roman"/>
          <w:sz w:val="28"/>
          <w:szCs w:val="28"/>
        </w:rPr>
        <w:t>590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AF1">
        <w:rPr>
          <w:rFonts w:ascii="Times New Roman" w:hAnsi="Times New Roman" w:cs="Times New Roman"/>
          <w:sz w:val="28"/>
          <w:szCs w:val="28"/>
        </w:rPr>
        <w:t xml:space="preserve">от 09.11.2011 г. </w:t>
      </w:r>
      <w:r w:rsidR="00FF007D">
        <w:rPr>
          <w:rFonts w:ascii="Times New Roman" w:hAnsi="Times New Roman" w:cs="Times New Roman"/>
          <w:sz w:val="28"/>
          <w:szCs w:val="28"/>
        </w:rPr>
        <w:t>«Об утверждении Устава Муниципального казенного учреждения дополнительного образования детей «Дом детского творчества» посёлок Тужа Кировской области</w:t>
      </w:r>
      <w:r w:rsidR="000A4AF1">
        <w:rPr>
          <w:rFonts w:ascii="Times New Roman" w:hAnsi="Times New Roman" w:cs="Times New Roman"/>
          <w:sz w:val="28"/>
          <w:szCs w:val="28"/>
        </w:rPr>
        <w:t>» (новая редакция № 455 от 23.12.2015 г.</w:t>
      </w:r>
      <w:r w:rsidR="00FF007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FF007D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FF007D">
        <w:rPr>
          <w:rFonts w:ascii="Times New Roman" w:hAnsi="Times New Roman" w:cs="Times New Roman"/>
          <w:sz w:val="28"/>
          <w:szCs w:val="28"/>
        </w:rPr>
        <w:t xml:space="preserve"> муниципального района от 09.11.2011 № 590»</w:t>
      </w:r>
      <w:r w:rsidR="000A4AF1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Сокращенное название МКУ ДО ДДТ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ужа.</w:t>
      </w:r>
    </w:p>
    <w:p w:rsidR="00FF007D" w:rsidRDefault="00CA3F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МКУ ДО ДДТ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ужа в своей деятельности руководствуется Уставом Муниципального казенного учреждения дополнительного образования «Дом детского творчества»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Тужа Кировской области, утвержденным </w:t>
      </w:r>
      <w:r w:rsidR="00FF007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FF007D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FF007D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№ 590 от 09.11.2011 г. «Об утверждении Устава Муниципального казенного учреждения дополнительного образования детей «Дом детского творчества» посёлок Тужа Кировской области» (новая редакция № 455 от 23.12.2015 г. «О внесении изменений в постановление администрации </w:t>
      </w:r>
      <w:proofErr w:type="spellStart"/>
      <w:r w:rsidR="00FF007D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FF007D">
        <w:rPr>
          <w:rFonts w:ascii="Times New Roman" w:hAnsi="Times New Roman" w:cs="Times New Roman"/>
          <w:sz w:val="28"/>
          <w:szCs w:val="28"/>
        </w:rPr>
        <w:t xml:space="preserve"> муниципального района от 09.11.2011 № 590»).</w:t>
      </w:r>
    </w:p>
    <w:p w:rsidR="00CA3FE5" w:rsidRDefault="00CA3F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МКУ ДО ДДТ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ужа  является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в лице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A3FE5" w:rsidRDefault="00CA3F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Учреждения, за исключением создания, реорганизации, изменения типа и ликвидации учреждения, а также утверждения Устава и внесения в него изменений, исполняет отраслевой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области. Отраслевым органом, осуществляющим непосредственное управление деятельностью Учреждения, является муниципальное казённое учреждение 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CA3FE5" w:rsidRDefault="00CA3FE5">
      <w:pPr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МКУ ДО ДДТ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ужа  финансируется Учредителем.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</w:p>
    <w:p w:rsidR="00CA3FE5" w:rsidRDefault="00CA3FE5">
      <w:pPr>
        <w:pStyle w:val="a3"/>
      </w:pPr>
      <w:r>
        <w:t xml:space="preserve">Муниципальное казенное  учреждение дополнительного образования «Дом детского творчества» </w:t>
      </w:r>
      <w:proofErr w:type="spellStart"/>
      <w:r>
        <w:t>пгт</w:t>
      </w:r>
      <w:proofErr w:type="spellEnd"/>
      <w:proofErr w:type="gramStart"/>
      <w:r>
        <w:t xml:space="preserve"> Т</w:t>
      </w:r>
      <w:proofErr w:type="gramEnd"/>
      <w:r>
        <w:t xml:space="preserve">ужа Кировской области является юридическим лицом, имеет печать установленного образца, штамп, сметы расходов и доходов, имеет  юридический адрес: 612200,  Кировская область, </w:t>
      </w:r>
      <w:proofErr w:type="spellStart"/>
      <w:r>
        <w:t>Тужинский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 Тужа, ул. Горького, д. 10.</w:t>
      </w:r>
    </w:p>
    <w:p w:rsidR="00CA3FE5" w:rsidRDefault="00CA3FE5">
      <w:pPr>
        <w:pStyle w:val="21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</w:p>
    <w:p w:rsidR="00CA3FE5" w:rsidRDefault="00CA3FE5">
      <w:pPr>
        <w:pStyle w:val="21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</w:p>
    <w:p w:rsidR="00CA3FE5" w:rsidRDefault="00CA3FE5">
      <w:pPr>
        <w:pStyle w:val="21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</w:p>
    <w:p w:rsidR="00CA3FE5" w:rsidRDefault="00CA3FE5"/>
    <w:p w:rsidR="00CA3FE5" w:rsidRDefault="00CA3FE5">
      <w:pPr>
        <w:rPr>
          <w:rFonts w:ascii="Times New Roman" w:hAnsi="Times New Roman" w:cs="Times New Roman"/>
          <w:sz w:val="24"/>
          <w:szCs w:val="24"/>
        </w:rPr>
      </w:pPr>
    </w:p>
    <w:p w:rsidR="00CA3FE5" w:rsidRDefault="00CA3FE5">
      <w:pPr>
        <w:rPr>
          <w:rFonts w:ascii="Times New Roman" w:hAnsi="Times New Roman" w:cs="Times New Roman"/>
        </w:rPr>
      </w:pPr>
    </w:p>
    <w:sectPr w:rsidR="00CA3FE5" w:rsidSect="00CA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22031"/>
    <w:multiLevelType w:val="hybridMultilevel"/>
    <w:tmpl w:val="DFF43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E5"/>
    <w:rsid w:val="000A4AF1"/>
    <w:rsid w:val="00304E45"/>
    <w:rsid w:val="00CA3FE5"/>
    <w:rsid w:val="00FF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45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04E45"/>
    <w:pPr>
      <w:keepNext/>
      <w:spacing w:after="0" w:line="240" w:lineRule="auto"/>
      <w:jc w:val="center"/>
      <w:outlineLvl w:val="1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04E45"/>
    <w:pPr>
      <w:keepNext/>
      <w:spacing w:after="0" w:line="240" w:lineRule="auto"/>
      <w:jc w:val="center"/>
      <w:outlineLvl w:val="4"/>
    </w:pPr>
    <w:rPr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04E4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304E45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21">
    <w:name w:val="Body Text 2"/>
    <w:basedOn w:val="a"/>
    <w:link w:val="22"/>
    <w:uiPriority w:val="99"/>
    <w:rsid w:val="00304E4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04E45"/>
    <w:rPr>
      <w:rFonts w:ascii="Calibri" w:hAnsi="Calibri" w:cs="Calibri"/>
      <w:lang w:eastAsia="en-US"/>
    </w:rPr>
  </w:style>
  <w:style w:type="paragraph" w:styleId="23">
    <w:name w:val="Body Text Indent 2"/>
    <w:basedOn w:val="a"/>
    <w:link w:val="24"/>
    <w:uiPriority w:val="99"/>
    <w:rsid w:val="00304E45"/>
    <w:pPr>
      <w:ind w:firstLine="36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04E45"/>
    <w:rPr>
      <w:rFonts w:ascii="Calibri" w:hAnsi="Calibri" w:cs="Calibri"/>
      <w:lang w:eastAsia="en-US"/>
    </w:rPr>
  </w:style>
  <w:style w:type="paragraph" w:styleId="a3">
    <w:name w:val="Body Text"/>
    <w:basedOn w:val="a"/>
    <w:link w:val="a4"/>
    <w:uiPriority w:val="99"/>
    <w:rsid w:val="00304E45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3FE5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747</Words>
  <Characters>5220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Admin</cp:lastModifiedBy>
  <cp:revision>8</cp:revision>
  <dcterms:created xsi:type="dcterms:W3CDTF">2016-03-23T05:59:00Z</dcterms:created>
  <dcterms:modified xsi:type="dcterms:W3CDTF">2016-04-01T05:21:00Z</dcterms:modified>
</cp:coreProperties>
</file>